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28" w:rsidRPr="00864F28" w:rsidRDefault="00864F28" w:rsidP="00864F28">
      <w:pPr>
        <w:shd w:val="clear" w:color="auto" w:fill="FAFBF6"/>
        <w:bidi/>
        <w:spacing w:after="0" w:line="240" w:lineRule="auto"/>
        <w:textAlignment w:val="baseline"/>
        <w:outlineLvl w:val="0"/>
        <w:rPr>
          <w:rFonts w:ascii="Traditional Arabic" w:eastAsia="Times New Roman" w:hAnsi="Traditional Arabic" w:cs="Traditional Arabic"/>
          <w:color w:val="575A44"/>
          <w:kern w:val="36"/>
          <w:sz w:val="54"/>
          <w:szCs w:val="54"/>
          <w:lang w:eastAsia="sv-SE"/>
        </w:rPr>
      </w:pPr>
      <w:r w:rsidRPr="00864F28">
        <w:rPr>
          <w:rFonts w:ascii="Traditional Arabic" w:eastAsia="Times New Roman" w:hAnsi="Traditional Arabic" w:cs="Traditional Arabic"/>
          <w:color w:val="575A44"/>
          <w:kern w:val="36"/>
          <w:sz w:val="54"/>
          <w:szCs w:val="54"/>
          <w:rtl/>
          <w:lang w:eastAsia="sv-SE"/>
        </w:rPr>
        <w:t>بسم الله الرحمن الرحيم</w:t>
      </w:r>
    </w:p>
    <w:p w:rsidR="00864F28" w:rsidRPr="00864F28" w:rsidRDefault="00864F28" w:rsidP="00864F28">
      <w:pPr>
        <w:bidi/>
        <w:spacing w:before="240" w:after="240" w:line="240" w:lineRule="auto"/>
        <w:rPr>
          <w:rFonts w:ascii="Times New Roman" w:eastAsia="Times New Roman" w:hAnsi="Times New Roman" w:cs="Times New Roman"/>
          <w:sz w:val="24"/>
          <w:szCs w:val="24"/>
          <w:lang w:eastAsia="sv-SE"/>
        </w:rPr>
      </w:pPr>
      <w:r w:rsidRPr="00864F28">
        <w:rPr>
          <w:rFonts w:ascii="Times New Roman" w:eastAsia="Times New Roman" w:hAnsi="Times New Roman" w:cs="Times New Roman"/>
          <w:sz w:val="24"/>
          <w:szCs w:val="24"/>
          <w:lang w:eastAsia="sv-SE"/>
        </w:rPr>
        <w:pict>
          <v:rect id="_x0000_i1025" style="width:0;height:.75pt" o:hralign="right" o:hrstd="t" o:hrnoshade="t" o:hr="t" fillcolor="#575a44" stroked="f"/>
        </w:pict>
      </w:r>
    </w:p>
    <w:p w:rsidR="00864F28" w:rsidRPr="00864F28" w:rsidRDefault="00864F28" w:rsidP="00864F28">
      <w:pPr>
        <w:bidi/>
        <w:spacing w:after="0" w:line="360" w:lineRule="atLeast"/>
        <w:textAlignment w:val="baseline"/>
        <w:outlineLvl w:val="4"/>
        <w:rPr>
          <w:rFonts w:ascii="Traditional Arabic" w:eastAsia="Times New Roman" w:hAnsi="Traditional Arabic" w:cs="Traditional Arabic"/>
          <w:spacing w:val="-15"/>
          <w:sz w:val="48"/>
          <w:szCs w:val="48"/>
          <w:lang w:eastAsia="sv-SE"/>
        </w:rPr>
      </w:pPr>
      <w:bookmarkStart w:id="0" w:name="_GoBack"/>
      <w:r w:rsidRPr="00864F28">
        <w:rPr>
          <w:rFonts w:ascii="Traditional Arabic" w:eastAsia="Times New Roman" w:hAnsi="Traditional Arabic" w:cs="Traditional Arabic"/>
          <w:spacing w:val="-15"/>
          <w:sz w:val="48"/>
          <w:szCs w:val="48"/>
          <w:rtl/>
          <w:lang w:eastAsia="sv-SE"/>
        </w:rPr>
        <w:t>بِرُّ الوالدين</w:t>
      </w:r>
      <w:r w:rsidRPr="00864F28">
        <w:rPr>
          <w:rFonts w:ascii="Traditional Arabic" w:eastAsia="Times New Roman" w:hAnsi="Traditional Arabic" w:cs="Traditional Arabic"/>
          <w:spacing w:val="-15"/>
          <w:sz w:val="48"/>
          <w:szCs w:val="48"/>
          <w:lang w:eastAsia="sv-SE"/>
        </w:rPr>
        <w:br/>
      </w:r>
      <w:r w:rsidRPr="00864F28">
        <w:rPr>
          <w:rFonts w:ascii="Traditional Arabic" w:eastAsia="Times New Roman" w:hAnsi="Traditional Arabic" w:cs="Traditional Arabic"/>
          <w:spacing w:val="-15"/>
          <w:sz w:val="48"/>
          <w:szCs w:val="48"/>
          <w:rtl/>
          <w:lang w:eastAsia="sv-SE"/>
        </w:rPr>
        <w:t>الجزء الأول</w:t>
      </w:r>
    </w:p>
    <w:bookmarkEnd w:id="0"/>
    <w:p w:rsidR="00864F28" w:rsidRPr="00864F28" w:rsidRDefault="00864F28" w:rsidP="00864F28">
      <w:pPr>
        <w:bidi/>
        <w:spacing w:after="0" w:line="432" w:lineRule="atLeast"/>
        <w:textAlignment w:val="baseline"/>
        <w:rPr>
          <w:rFonts w:ascii="Traditional Arabic" w:eastAsia="Times New Roman" w:hAnsi="Traditional Arabic" w:cs="Traditional Arabic"/>
          <w:sz w:val="36"/>
          <w:szCs w:val="36"/>
          <w:lang w:eastAsia="sv-SE"/>
        </w:rPr>
      </w:pPr>
      <w:r w:rsidRPr="00864F28">
        <w:rPr>
          <w:rFonts w:ascii="Traditional Arabic" w:eastAsia="Times New Roman" w:hAnsi="Traditional Arabic" w:cs="Traditional Arabic"/>
          <w:sz w:val="36"/>
          <w:szCs w:val="36"/>
          <w:rtl/>
          <w:lang w:eastAsia="sv-SE"/>
        </w:rPr>
        <w:t>إنَّ الحَمدَ للهِ نَحمدُهُ ونستعينُهُ ونستهديهِ ونشْكرُهُ ونعوذُ باللهِ من شرورِ أنفسِنَا ومن سيئاتِ أعمالنا، مَن يهدِ اللهُ فلا مُضِلَّ لهُ ومن يُضلِل فلا هادِيَ لهُ، وأشهدُ أنْ لا إلـهَ إلا اللهُ وحدَهُ لا شريكَ لهُ ولا مثيلَ لهُ ولا ضدَّ ولا نِدَّ لهُ، أنزلَ على قلبِ عبدِهِ وحبيبِهِ محمَّدٍ قرءانًا عربيًا مَنْ تَمَسَّكَ بِهَدْيِهِ فازَ فَوْزًا عظيمًا. فلقدْ قالَ ربُّنا: ﴿وَقَضَى رَبُّكَ أَلاَّ تَعْبُدُوا إِلاَّ إِيَّاهُ وَبِالْوَالِدَيْنِ إِحْسَاناً *﴾ [سورة الإسراء] وأشهدُ أنَّ سيدَنا وحبيبَنا وعظيمَنا وقائدَنا وقُرَّةَ أَعْيُنِنَا محمَّدًا عبدُ اللهِ ورسولُهُ وصَفِيُّهُ وحبيبُهُ، بَلَّغَ الرِّسالَةَ وأدَّى الأمانَةَ ونَصَحَ الأُمَّةَ، فهوَ القائِلُ في حديثِهِ الشَّريفِ: «إنَّ مِنْ أبرّ البِرّ أنْ يَبَرَّ الرجلُ أهْلَ وِدّ أبِيهِ بعدَ أنْ يُوَلّيَ». فجزاكَ اللهُ عنَّا يا سيّدِي يا رسولَ اللهِ خيرًا، جزاكَ اللهُ عنَّا خَيْرَ ما جزَى نبِيًا منْ أنْبِيائِهِ، الصَّلاةُ والسَّلامُ عليكَ يا عَلَمَ الهُدى ويا بدرَ الدُّجَى يا مُحمَّدُ. </w:t>
      </w:r>
      <w:r w:rsidRPr="00864F28">
        <w:rPr>
          <w:rFonts w:ascii="Traditional Arabic" w:eastAsia="Times New Roman" w:hAnsi="Traditional Arabic" w:cs="Traditional Arabic"/>
          <w:sz w:val="36"/>
          <w:szCs w:val="36"/>
          <w:rtl/>
          <w:lang w:eastAsia="sv-SE"/>
        </w:rPr>
        <w:br/>
        <w:t>أمّا بعدُ عبادَ اللهِ، فإني أوصيكُمْ ونفسِي بِتَقْوى اللهِ العَلِيّ العظيم فالتَّقوى هيَ سبيلُ النَّجاةِ يومَ الدّينِ، هيَ التي تَنْفَعُ يومَ لا ينفعُ مالٌ ولا بَنونَ إلا منْ أتَى اللهَ بقلبٍ سليمٍ. </w:t>
      </w:r>
      <w:r w:rsidRPr="00864F28">
        <w:rPr>
          <w:rFonts w:ascii="Traditional Arabic" w:eastAsia="Times New Roman" w:hAnsi="Traditional Arabic" w:cs="Traditional Arabic"/>
          <w:sz w:val="36"/>
          <w:szCs w:val="36"/>
          <w:rtl/>
          <w:lang w:eastAsia="sv-SE"/>
        </w:rPr>
        <w:br/>
        <w:t>إخوةَ الإيمانِ، لقدْ جاءَ الأنبياءُ بالهدَى والبَيّناتِ ودَعوا إلى المكارِمِ والمعالي وأعمالِ الخيرِ، فمِنَ المكارمِ والمعالي التي جاءَ بها أنبياءُ اللهِ عزَّ وجلَّ برُّ الوالدينِ. يقولُ اللهُ تعالى: ﴿وَقَضَى رَبُّكَ أَلاَّ تَعْبُدُوا إِلاَّ إِيَّاهُ وَبِالْوَالِدَيْنِ إِحْسَاناً إِمَّا يَبْلُغَنَّ عِنْدَكَ الْكِبَرَ أَحَدُهُمَا أَوْ كِلاَهُمَا فَلاَ تَقُلْ لَهُمَا أُفٍّ وَلاَ تَنْهَرْهُمَا وَقُلْ لَهُمَا قَوْلاً كَرِيمًا *وَاخْفِضْ لَهُمَا جَنَاحَ الذُّلِّ مِنَ الرَّحْمَةِ وقُلْ رَبِّ ارْحَمْهُمَا كَمَا رَبَّيَانِي صَغِيرًا *﴾ [سورة الإسراء]. </w:t>
      </w:r>
      <w:r w:rsidRPr="00864F28">
        <w:rPr>
          <w:rFonts w:ascii="Traditional Arabic" w:eastAsia="Times New Roman" w:hAnsi="Traditional Arabic" w:cs="Traditional Arabic"/>
          <w:sz w:val="36"/>
          <w:szCs w:val="36"/>
          <w:rtl/>
          <w:lang w:eastAsia="sv-SE"/>
        </w:rPr>
        <w:br/>
        <w:t>أمَرَ اللهُ عبادَهُ أمْرًا مَقْطوعًا بِهِ بأنْ لا يَعْبُدوا إلا إيَّاهُ، وأمَرَ بالإحسانِ للوالدينِ، والإحسانُ هوَ البِرُّ والإكرامُ. قالَ ابنُ عباسٍ: «لا تَنْفُضْ ثَوْبَكَ فَيُصيبَهُما الغُبارُ». </w:t>
      </w:r>
      <w:r w:rsidRPr="00864F28">
        <w:rPr>
          <w:rFonts w:ascii="Traditional Arabic" w:eastAsia="Times New Roman" w:hAnsi="Traditional Arabic" w:cs="Traditional Arabic"/>
          <w:sz w:val="36"/>
          <w:szCs w:val="36"/>
          <w:rtl/>
          <w:lang w:eastAsia="sv-SE"/>
        </w:rPr>
        <w:br/>
        <w:t>وقدْ نهَى اللهُ تعالى في هذِهِ الآيةِ عنْ قولِ ﴿أُفٍّ*﴾ للوالِدَيْنِ وهوَ صوتٌ يدُلُّ على التَّضَجُّرِ، فالعبْدُ مأمورٌ بأنْ يستعمِلَ معهُمَا لِينَ الخُلقِ حتَّى لا يقولَ لهما إذا أضجرَهُ شىءٌ منهُمَا كلمة «أُفٍ». </w:t>
      </w:r>
      <w:r w:rsidRPr="00864F28">
        <w:rPr>
          <w:rFonts w:ascii="Traditional Arabic" w:eastAsia="Times New Roman" w:hAnsi="Traditional Arabic" w:cs="Traditional Arabic"/>
          <w:sz w:val="36"/>
          <w:szCs w:val="36"/>
          <w:rtl/>
          <w:lang w:eastAsia="sv-SE"/>
        </w:rPr>
        <w:br/>
        <w:t xml:space="preserve">﴿وَلاَ تَنْهَرْهُمَا وَقُلْ لَهُمَا قَوْلاً كَرِيمًا *﴾ أيْ ولا تنهاهُمَا عنْ شىءٍ أحبَّاهُ لا معصِيَةَ للهِ فيهِ، وقلْ لهُمَا </w:t>
      </w:r>
      <w:r w:rsidRPr="00864F28">
        <w:rPr>
          <w:rFonts w:ascii="Traditional Arabic" w:eastAsia="Times New Roman" w:hAnsi="Traditional Arabic" w:cs="Traditional Arabic"/>
          <w:sz w:val="36"/>
          <w:szCs w:val="36"/>
          <w:rtl/>
          <w:lang w:eastAsia="sv-SE"/>
        </w:rPr>
        <w:lastRenderedPageBreak/>
        <w:t>قوْلا ليّنًا لطيفًا أحسنَ ما تَجِدُ كما يَقْتَضيهِ حُسْنُ الأَدَبِ. </w:t>
      </w:r>
      <w:r w:rsidRPr="00864F28">
        <w:rPr>
          <w:rFonts w:ascii="Traditional Arabic" w:eastAsia="Times New Roman" w:hAnsi="Traditional Arabic" w:cs="Traditional Arabic"/>
          <w:sz w:val="36"/>
          <w:szCs w:val="36"/>
          <w:rtl/>
          <w:lang w:eastAsia="sv-SE"/>
        </w:rPr>
        <w:br/>
        <w:t>واسمَعوا جيّدًا قولَ اللهِ تعالى: ﴿وَاخْفِضْ لَهُمَا جَنَاحَ الذُّلِّ مِنَ الرَّحْمَةِ *﴾ أيْ أَلِنْ لهمَا جانِبَكَ مُتَذَلّلاً لهُما مِنْ فَرْطِ رحمَتِكَ إيَّاهُما وعطْفِكَ عليهِمَا. كُنْ لَيِّنَ الجانِبِ مُتذلّلاً لوالدَيْكَ، وتذكَّرْ أنَّكَ بالأمسِ في صِغَرِكَ كنتَ أفقرَ خلْقِ اللهِ إليْهِمَا، مَنِ الذي أزالَ عنكَ النَّجاسَةَ في صِغَرِكَ؟ منِ الذي سَهِرَ اللَّيالي لأجْلِ صِحَّتِكَ؟ وإن بِرَّ الأمَّهاتِ أعظمُ ثَوابًا مِنْ بِرّ الآباءِ لِعَظيمِ فَضْلِ الأُمّ وما تَحَمَّلَتْهُ وقَدَّمَتْهُ لولدِهَا في سبيلِ تَرْبِيَتِهِ. رسولُ اللهِ صلى الله عليه وسلم لَمّا سأَلَهُ بعضُ الصحابةِ: «منْ أَحَقُّ الناسِ بِحُسْنِ صحابَتِي؟ قالَ: أمُّكَ. قالَ: ثمَّ مَنْ؟ قالَ: أمُّكَ. قالَ: ثمَّ مَنْ؟ قالَ: أمُّكَ. قالَ: ثمَّ مَنْ؟ قالَ: أبوكَ» . </w:t>
      </w:r>
      <w:r w:rsidRPr="00864F28">
        <w:rPr>
          <w:rFonts w:ascii="Traditional Arabic" w:eastAsia="Times New Roman" w:hAnsi="Traditional Arabic" w:cs="Traditional Arabic"/>
          <w:sz w:val="36"/>
          <w:szCs w:val="36"/>
          <w:rtl/>
          <w:lang w:eastAsia="sv-SE"/>
        </w:rPr>
        <w:br/>
        <w:t>حضَّ الإسلامُ الولَدَ على طاعةِ والديه فيمَا لا معصيةَ فيهِ، وجعلَ اللهُ تعالى للمسلمِ الذي يُطيعُ والدَيْهِ فيما لا معصيةَ فيهِ أجْرًا عظيمًا في الآخرةِ، بلْ منَ الناسِ منْ أكْرَمَهُمُ اللهُ بأشياءَ في دنياهُمْ قبلَ ءاخِرَتِهِمْ بِسَبَبِ بِرّهِمْ لأُمّهِمْ كبلالٍ الخَوَّاصِ رَضِيَ اللهُ عنهُ الذي كانَ منَ الصالحينَ المشهورينَ قالَ: «كنتُ في تيهِ بني إسرائيلَ فوجدْتُ رجلاً يُماشِيني فأُلْهِمْتُ أنَّهُ الخَضِرُ (والخَضِرُ هوَ نبيٌّ على القوْلِ الرَّاجِحِ ولا زالَ حَيًا إلى الآنَ بِقُدْرَةِ اللهِ تَعَالى) قالَ بلالُ الخَوَّاص رَضِيَ اللهُ عنهُ: فسأَلْتُهُ عنْ مالِكِ بنِ أَنَسٍ فقالَ: هوَ إمامُ الأئِمَّةِ. ثمَّ سَأَلْتُهُ عَنِ الشَّافِعِيّ فقالَ: هوَ مِنَ الأوتادِ. ثمَّ سَأَلْتُهُ عَنْ أحمدَ بنِ حَنْبَلٍ فقالَ: هوَ صدّيقٌ. ثمَّ قالَ لهُ: أسأَلُكَ بِحَقّ الحَقّ مَنْ أنتَ؟ فقالَ: أنا الخَضِرُ. قالَ: فَقُلْتُ لهُ ما هيَ الوسيلةُ التي رَأَيْتُكَ بِها؟ قالَ: بِرُّكَ بِأُمّكَ». أيِ الفضيلةُ التي جَعَلَتْكَ أَهْلاً لِرُؤْيَتِي هِيَ كَوْنُكَ بارًّا بِأُمّكَ.</w:t>
      </w:r>
      <w:r w:rsidRPr="00864F28">
        <w:rPr>
          <w:rFonts w:ascii="Traditional Arabic" w:eastAsia="Times New Roman" w:hAnsi="Traditional Arabic" w:cs="Traditional Arabic"/>
          <w:sz w:val="36"/>
          <w:szCs w:val="36"/>
          <w:rtl/>
          <w:lang w:eastAsia="sv-SE"/>
        </w:rPr>
        <w:br/>
      </w:r>
      <w:r w:rsidRPr="00864F28">
        <w:rPr>
          <w:rFonts w:ascii="Traditional Arabic" w:eastAsia="Times New Roman" w:hAnsi="Traditional Arabic" w:cs="Traditional Arabic"/>
          <w:sz w:val="36"/>
          <w:szCs w:val="36"/>
          <w:rtl/>
          <w:lang w:eastAsia="sv-SE"/>
        </w:rPr>
        <w:br/>
        <w:t>اللهمَّ ارزُقْنَا حُسْنَ الاقْتِدَاءِ بالأنْبياءِ والأوْلياءِ والصَّالِحينَ.</w:t>
      </w:r>
      <w:r w:rsidRPr="00864F28">
        <w:rPr>
          <w:rFonts w:ascii="Traditional Arabic" w:eastAsia="Times New Roman" w:hAnsi="Traditional Arabic" w:cs="Traditional Arabic"/>
          <w:sz w:val="36"/>
          <w:szCs w:val="36"/>
          <w:rtl/>
          <w:lang w:eastAsia="sv-SE"/>
        </w:rPr>
        <w:br/>
        <w:t>هذا وأستغْفِرُ اللهَ العظيمَ لي ولَكُمْ. </w:t>
      </w:r>
      <w:r w:rsidRPr="00864F28">
        <w:rPr>
          <w:rFonts w:ascii="Traditional Arabic" w:eastAsia="Times New Roman" w:hAnsi="Traditional Arabic" w:cs="Traditional Arabic"/>
          <w:sz w:val="36"/>
          <w:szCs w:val="36"/>
          <w:rtl/>
          <w:lang w:eastAsia="sv-SE"/>
        </w:rPr>
        <w:br/>
      </w:r>
      <w:r w:rsidRPr="00864F28">
        <w:rPr>
          <w:rFonts w:ascii="Traditional Arabic" w:eastAsia="Times New Roman" w:hAnsi="Traditional Arabic" w:cs="Traditional Arabic"/>
          <w:sz w:val="36"/>
          <w:szCs w:val="36"/>
          <w:rtl/>
          <w:lang w:eastAsia="sv-SE"/>
        </w:rPr>
        <w:br/>
      </w:r>
      <w:r w:rsidRPr="00864F28">
        <w:rPr>
          <w:rFonts w:ascii="Brandon Grotesque Medium" w:eastAsia="Times New Roman" w:hAnsi="Brandon Grotesque Medium" w:cs="Traditional Arabic"/>
          <w:sz w:val="36"/>
          <w:szCs w:val="36"/>
          <w:bdr w:val="none" w:sz="0" w:space="0" w:color="auto" w:frame="1"/>
          <w:rtl/>
          <w:lang w:eastAsia="sv-SE"/>
        </w:rPr>
        <w:t>الخطبةُ الثانيةُ: </w:t>
      </w:r>
      <w:r w:rsidRPr="00864F28">
        <w:rPr>
          <w:rFonts w:ascii="Traditional Arabic" w:eastAsia="Times New Roman" w:hAnsi="Traditional Arabic" w:cs="Traditional Arabic"/>
          <w:sz w:val="36"/>
          <w:szCs w:val="36"/>
          <w:rtl/>
          <w:lang w:eastAsia="sv-SE"/>
        </w:rPr>
        <w:br/>
        <w:t>إنَّ الحَمدَ للهِ نحمدُهُ ونستعينُهُ ونستهديهِ ونشكرُهُ ونعوذُ باللهِ من شرورِ أنفسِنَا ومِن سيئاتِ أعمالِنا، مَن يهدِ اللهُ فلا مُضِلَّ لهُ ومن يُضلِل فلا هاديَ له، والصلاةُ والسلامُ على سيّدِنا محمّدِ ابنِ عبدِ اللهِ وعلى ءالِهِ وصحبِهِ ومنْ والاهُ. </w:t>
      </w:r>
      <w:r w:rsidRPr="00864F28">
        <w:rPr>
          <w:rFonts w:ascii="Traditional Arabic" w:eastAsia="Times New Roman" w:hAnsi="Traditional Arabic" w:cs="Traditional Arabic"/>
          <w:sz w:val="36"/>
          <w:szCs w:val="36"/>
          <w:rtl/>
          <w:lang w:eastAsia="sv-SE"/>
        </w:rPr>
        <w:br/>
      </w:r>
      <w:r w:rsidRPr="00864F28">
        <w:rPr>
          <w:rFonts w:ascii="Traditional Arabic" w:eastAsia="Times New Roman" w:hAnsi="Traditional Arabic" w:cs="Traditional Arabic"/>
          <w:sz w:val="36"/>
          <w:szCs w:val="36"/>
          <w:rtl/>
          <w:lang w:eastAsia="sv-SE"/>
        </w:rPr>
        <w:lastRenderedPageBreak/>
        <w:t>أمّا بَعْدُ، عبادَ اللهِ، فإني أوصيكُم ونَفْسي بِتَقْوى اللهِ العَلِيّ العظيمِ القائِلِ في مُحْكَمِ كتابِهِ: ﴿يَا أَيُّهَا الَّذِينَ آمَنُوا قُوا أَنْفُسَكُمْ وَأَهْلِيكُمْ نَارًا وَقُودُهَا النَّاسُ وَالْحِجَارَةُ عَلَيْهَا مَلاَئِكَةٌ غِلاَظٌ شِدَادٌ لاَ يَعْصُونَ اللَّهَ مَا أَمَرَهُمْ وَيَفْعَلُونَ مَا يُؤْمَرُونَ*﴾. </w:t>
      </w:r>
      <w:r w:rsidRPr="00864F28">
        <w:rPr>
          <w:rFonts w:ascii="Traditional Arabic" w:eastAsia="Times New Roman" w:hAnsi="Traditional Arabic" w:cs="Traditional Arabic"/>
          <w:sz w:val="36"/>
          <w:szCs w:val="36"/>
          <w:rtl/>
          <w:lang w:eastAsia="sv-SE"/>
        </w:rPr>
        <w:br/>
        <w:t>«قوا أنْفُسَكُم وأهليكم» أيْ عَلّمُوا أَنْفُسَكُمْ وأهلِيكُمُ الخَيْرَ، تَعَلَّموا وعَلّمُوا أَهْلَكُمُ القَدْرَ الواجِبَ مِنْ عِلْمِ الدّينِ. </w:t>
      </w:r>
      <w:r w:rsidRPr="00864F28">
        <w:rPr>
          <w:rFonts w:ascii="Traditional Arabic" w:eastAsia="Times New Roman" w:hAnsi="Traditional Arabic" w:cs="Traditional Arabic"/>
          <w:sz w:val="36"/>
          <w:szCs w:val="36"/>
          <w:rtl/>
          <w:lang w:eastAsia="sv-SE"/>
        </w:rPr>
        <w:br/>
        <w:t>وبعدَ الحديثِ عنْ بِرّ الوالدينِ والتحذيرِ منْ عقوقِ الوالدينِ نود أن نرشد الأم والأب إلى حسن التربية ومن ذلك أن ترسل ولدك إلى مجالس العلم الشرعي. ولا بُدَّ لنا أنْ نُنَبّهَكَ أيُّها الأبُ أنْ لا تَتَسَّرَعَ وتَضَعَ أولادَكَ عندَ أناسٍ لا يَتَّقونَ اللهَ ولا يخافونَ اللهَ ويُعَلّمونَ الأولادَ العقائِدَ الفاسِدَةَ والعياذُ باللهِ.</w:t>
      </w:r>
      <w:r w:rsidRPr="00864F28">
        <w:rPr>
          <w:rFonts w:ascii="Traditional Arabic" w:eastAsia="Times New Roman" w:hAnsi="Traditional Arabic" w:cs="Traditional Arabic"/>
          <w:sz w:val="36"/>
          <w:szCs w:val="36"/>
          <w:rtl/>
          <w:lang w:eastAsia="sv-SE"/>
        </w:rPr>
        <w:br/>
      </w:r>
      <w:r w:rsidRPr="00864F28">
        <w:rPr>
          <w:rFonts w:ascii="Traditional Arabic" w:eastAsia="Times New Roman" w:hAnsi="Traditional Arabic" w:cs="Traditional Arabic"/>
          <w:sz w:val="36"/>
          <w:szCs w:val="36"/>
          <w:rtl/>
          <w:lang w:eastAsia="sv-SE"/>
        </w:rPr>
        <w:br/>
        <w:t>واعلَموا أنَّ اللهَ أمرَكُمْ بأمْرٍ عظيمٍ، أمرَكُمْ بالصلاةِ والسلامِ على نبيِهِ الكريمِ فقالَ: ﴿إِنَّ اللَّهَ وَمَلاَئِكَتَهُ يُصَلُّونَ عَلَى النَّبِيِّ يَا أَيُّهَا الَّذِينَ آمَنُوا صَلُّوا عَلَيْهِ وَسَلِّمُوا تَسْلِيمًا *﴾ . اللّهُمَّ صَلّ على سيّدِنا محمَّدٍ وعلى ءالِ سيّدِنا محمَّدٍ كمَا صلّيتَ على سيّدِنا إبراهيمَ وعلى ءالِ سيّدِنا إبراهيم، وبارِكْ على سيّدِنا محمَّدٍ وعلى ءالِ سيّدِنا محمَّدٍ كمَا بارَكْتَ على سيّدِنا إبراهيمَ وعلى ءالِ سيّدِنا إبراهيمَ إنّكَ حميدٌ مجيدٌ، يقول الله تعالى: ﴿يَا أَيُّهَا النَّاسُ اتَّقُوا رَبَّكُمْ إِنَّ زَلْزَلَةَ السَّاعَةِ شَىْءٌ عَظِيمٌ *يَوْمَ تَرَوْنَهَا تَذْهَلُ كُلُّ مُرْضِعَةٍ عَمَّا أَرْضَعَتْ وَتَضَعُ كُلُّ ذَاتِ حَمْلٍ حَمْلَهَا وَتَرَى النَّاسَ سُكَارَى وَمَا هُمْ بِسُكَارَى وَلَكِنَّ عَذَابَ اللَّهِ شَدِيدٌ *﴾ . اللّهُمَّ إنَّا دعَوْناكَ فاستجبْ لنا دعاءَنا فاغفرِ اللّهُمَّ لنا ذنوبَنا وإسرافَنا في أمرِنا، اللّهُمَّ اغفِرْ للمؤمنينَ والمؤمناتِ الأحياءِ منهُمْ والأمواتِ، ربَّنا ءاتِنا في الدنيا حسَنةً وفي الآخِرَةِ حسنةً وقِنا عذابَ النارِ، اللّهُمَّ اجعلْنا هُداةً مُهتدينَ غيرَ ضالّينَ ولا مُضِلينَ، اللّهُمَّ استرْ عَوراتِنا وءامِنْ روعاتِنا واكفِنا مَا أَهمَّنا وَقِنَا شَرَّ ما نتخوَّفُ. عبادَ اللهِ إنَّ اللهَ يأمرُ بالعَدْلِ والإحسانِ وإيتاءِ ذِي القربى وينهى عَنِ الفحشاءِ والمنكرِ والبَغي، يعظُكُمْ لعلَّكُمْ تذَكَّرون. اذكُروا اللهَ العظيمَ يذكرْكُمْ، واشكُروهُ يزِدْكُمْ، واستغفروه يغفِرْ لكُمْ، واتّقوهُ يجعلْ لكُمْ مِنْ أمرِكُمْ مخرَجًا، وَأَقِمِ الصلاةَ.</w:t>
      </w:r>
    </w:p>
    <w:p w:rsidR="00A82564" w:rsidRDefault="00A82564" w:rsidP="00864F28">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randon Grotesque Medium">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28"/>
    <w:rsid w:val="00864F28"/>
    <w:rsid w:val="00A825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4CF97-777D-4561-B17F-9AEE5810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864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864F28"/>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64F28"/>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864F28"/>
    <w:rPr>
      <w:rFonts w:ascii="Times New Roman" w:eastAsia="Times New Roman" w:hAnsi="Times New Roman" w:cs="Times New Roman"/>
      <w:b/>
      <w:bCs/>
      <w:sz w:val="20"/>
      <w:szCs w:val="20"/>
      <w:lang w:eastAsia="sv-SE"/>
    </w:rPr>
  </w:style>
  <w:style w:type="paragraph" w:customStyle="1" w:styleId="lineheight18">
    <w:name w:val="lineheight18"/>
    <w:basedOn w:val="Normal"/>
    <w:rsid w:val="00864F2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6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04441">
      <w:bodyDiv w:val="1"/>
      <w:marLeft w:val="0"/>
      <w:marRight w:val="0"/>
      <w:marTop w:val="0"/>
      <w:marBottom w:val="0"/>
      <w:divBdr>
        <w:top w:val="none" w:sz="0" w:space="0" w:color="auto"/>
        <w:left w:val="none" w:sz="0" w:space="0" w:color="auto"/>
        <w:bottom w:val="none" w:sz="0" w:space="0" w:color="auto"/>
        <w:right w:val="none" w:sz="0" w:space="0" w:color="auto"/>
      </w:divBdr>
      <w:divsChild>
        <w:div w:id="1266499571">
          <w:marLeft w:val="0"/>
          <w:marRight w:val="0"/>
          <w:marTop w:val="0"/>
          <w:marBottom w:val="0"/>
          <w:divBdr>
            <w:top w:val="none" w:sz="0" w:space="0" w:color="auto"/>
            <w:left w:val="none" w:sz="0" w:space="0" w:color="auto"/>
            <w:bottom w:val="none" w:sz="0" w:space="0" w:color="auto"/>
            <w:right w:val="none" w:sz="0" w:space="0" w:color="auto"/>
          </w:divBdr>
        </w:div>
        <w:div w:id="196025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5629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2016-10-29T13:55:00Z</dcterms:created>
  <dcterms:modified xsi:type="dcterms:W3CDTF">2016-10-29T13:56:00Z</dcterms:modified>
</cp:coreProperties>
</file>